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90" w:rsidRDefault="006E5490" w:rsidP="006E5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6E549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Резерв России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.</w:t>
      </w:r>
    </w:p>
    <w:p w:rsidR="006E5490" w:rsidRDefault="006E5490" w:rsidP="006E5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</w:pPr>
    </w:p>
    <w:p w:rsidR="006E5490" w:rsidRPr="006E5490" w:rsidRDefault="006E5490" w:rsidP="006E5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Место проведения: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г. Саранск, ул. Красная,</w:t>
      </w:r>
      <w:bookmarkStart w:id="0" w:name="_GoBack"/>
      <w:bookmarkEnd w:id="0"/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22, «Стадион водных видов спорта», бас</w:t>
      </w:r>
      <w:r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-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н 25 м 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br/>
      </w:r>
      <w:r w:rsidRPr="006E549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Сроки проведения: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с 27 ноября по 1 декабря 2022 года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br/>
        <w:t>День приезда – 26 ноября, день отъезда – 2 декабря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u w:val="single"/>
          <w:lang w:eastAsia="ru-RU"/>
        </w:rPr>
        <w:t>К участию во Всероссийских соревнованиях «</w:t>
      </w:r>
      <w:r w:rsidRPr="006E549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Резерв России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u w:val="single"/>
          <w:lang w:eastAsia="ru-RU"/>
        </w:rPr>
        <w:t>» допускаются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спортсмены в составе спортивных сборных команд субъектов Российской федерации: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- юноши (15-16 лет) 2006-2007 г.р., девушки (13-14 лет) 2008-2009 г.р.;</w:t>
      </w:r>
    </w:p>
    <w:p w:rsidR="006E5490" w:rsidRPr="006E5490" w:rsidRDefault="006E5490" w:rsidP="006E54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- юниоры (17-18 лет) 2004-2005 г.р., юниорки (15-17 лет) 2005-2007 г.р.,                                </w:t>
      </w:r>
      <w:r w:rsidRPr="006E549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вошедшие в 30 сильнейших в каждой спортивной дисциплине официального рейтинга ВФП за период с 1 января по 28 октября 2022 года.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                                           Рейтинг формируется по действующей таблице очков FINA в каждой возрастной группе отдельно и учитывает результаты, показанные в бассейнах 25 м и 50 м, за указанный период.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50" w:after="150" w:line="240" w:lineRule="auto"/>
        <w:ind w:left="0" w:firstLine="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Если ни один спортсмен субъекта Российской Федерации не отобрался на всероссийские спортивные соревнования «Резерв России» по рейтингу, то дополнительно могут быть допущены по 1 спортсмену в возрастной категории «юноши, девушки» и 1 спортсмену в возрастной категории «юниоры, юниорки». В случае если условия отбора выполнил только 1 спортсмен, субъекту Российской Федерации разрешается дополнительно заявить еще одного спортсмена в другой возрастной категории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50" w:after="150" w:line="240" w:lineRule="auto"/>
        <w:ind w:left="0" w:firstLine="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Дополнительно к участию во всероссийских соревнованиях «Резерв России» могут быть допущены: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50" w:after="150" w:line="240" w:lineRule="auto"/>
        <w:ind w:left="0" w:firstLine="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- спортсмены, входящие в списки кандидатов в спортивные сборные команды Российской Федерации, которые не смогли принять участие в отборочных соревнованиях в связи с болезнью, травмами или находящиеся на индивидуальной подготовке, а также по решению Исполкома ВФП;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50" w:after="150" w:line="240" w:lineRule="auto"/>
        <w:ind w:left="0" w:firstLine="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Спортивная подготовленность спортсменов не ниже I спортивного разряда.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5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Технические заявки подаются онлайн в ЕИС ВФП не позднее 11 ноября 2022 года</w:t>
        </w:r>
      </w:hyperlink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. Заявочным временем могут быть результаты, установленные как в 25-метровом бассейне, так и 50-метровом бассейне, и показанные за период с 21 октября 2021 года по 28 октября 2022 года.</w:t>
      </w:r>
    </w:p>
    <w:p w:rsidR="006E5490" w:rsidRPr="006E5490" w:rsidRDefault="006E5490" w:rsidP="006E549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shd w:val="clear" w:color="auto" w:fill="FFFFFF"/>
          <w:lang w:eastAsia="ru-RU"/>
        </w:rPr>
        <w:t>В период проведения соревнований </w:t>
      </w:r>
      <w:r w:rsidRPr="006E549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28 - 30 ноября состоится Всероссийский семинар судей по плаванию</w:t>
      </w: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shd w:val="clear" w:color="auto" w:fill="FFFFFF"/>
          <w:lang w:eastAsia="ru-RU"/>
        </w:rPr>
        <w:t>. </w:t>
      </w:r>
      <w:hyperlink r:id="rId6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Подробная информация в разделе Судьям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7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Положение о соревнованиях на 2022 год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8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Изменение в Положение о соревнованиях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Регламент проведения соревнований</w:t>
      </w:r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9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Программа соревнований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Список допущенных спортсменов</w:t>
      </w:r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Декларации участников соревнований</w:t>
      </w:r>
    </w:p>
    <w:p w:rsidR="006E5490" w:rsidRPr="006E5490" w:rsidRDefault="006E5490" w:rsidP="006E5490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0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декларация спортсмена спортивной делегации субъекта РФ младше 14 лет</w:t>
        </w:r>
      </w:hyperlink>
    </w:p>
    <w:p w:rsidR="006E5490" w:rsidRPr="006E5490" w:rsidRDefault="006E5490" w:rsidP="006E5490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1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декларация спортсмена спортивной делегации субъекта РФ старше 14 лет</w:t>
        </w:r>
      </w:hyperlink>
    </w:p>
    <w:p w:rsidR="006E5490" w:rsidRPr="006E5490" w:rsidRDefault="006E5490" w:rsidP="006E5490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2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декларация тренера/специалиста спортивной делегации субъекта РФ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3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Согласие на обработку персональных данных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4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Согласие на обработку персональных данных несовершеннолетнего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5" w:history="1">
        <w:r w:rsidRPr="006E549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Сертификат РУСАДА о прохождении обучения в 2022 году</w:t>
        </w:r>
      </w:hyperlink>
    </w:p>
    <w:p w:rsidR="006E5490" w:rsidRPr="006E5490" w:rsidRDefault="006E5490" w:rsidP="006E549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6E5490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Онлайн результаты</w:t>
      </w:r>
    </w:p>
    <w:p w:rsidR="00876469" w:rsidRDefault="00876469"/>
    <w:sectPr w:rsidR="00876469" w:rsidSect="006E5490">
      <w:pgSz w:w="11906" w:h="16838" w:code="9"/>
      <w:pgMar w:top="709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6F7"/>
    <w:multiLevelType w:val="multilevel"/>
    <w:tmpl w:val="CEC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7B3A27CA"/>
    <w:multiLevelType w:val="multilevel"/>
    <w:tmpl w:val="4F3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90"/>
    <w:rsid w:val="00412FA1"/>
    <w:rsid w:val="0043711C"/>
    <w:rsid w:val="00576599"/>
    <w:rsid w:val="006E5490"/>
    <w:rsid w:val="00730C2F"/>
    <w:rsid w:val="008216B2"/>
    <w:rsid w:val="00876469"/>
    <w:rsid w:val="00950C0A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3F5E"/>
  <w15:chartTrackingRefBased/>
  <w15:docId w15:val="{0C52BD0E-656E-4E37-9CED-3AF6517D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wimming.ru/sites/default/files/documents/2022/Polozhenie2022_Plavanie_izm7.pdf" TargetMode="External"/><Relationship Id="rId13" Type="http://schemas.openxmlformats.org/officeDocument/2006/relationships/hyperlink" Target="https://russwimming.ru/sites/default/files/documents/2020/soglasie_person_data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wimming.ru/sites/default/files/documents/2022/Polozhenie2022_Plavanie.pdf" TargetMode="External"/><Relationship Id="rId12" Type="http://schemas.openxmlformats.org/officeDocument/2006/relationships/hyperlink" Target="https://russwimming.ru/sites/default/files/documents/2020/declaration_specialist_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swimming.ru/sites/default/files/documents/2022/seminar_sudei_saransk_112022.pdf" TargetMode="External"/><Relationship Id="rId11" Type="http://schemas.openxmlformats.org/officeDocument/2006/relationships/hyperlink" Target="https://russwimming.ru/sites/default/files/documents/2022/declaration_athlete_posle14let_2022.pdf" TargetMode="External"/><Relationship Id="rId5" Type="http://schemas.openxmlformats.org/officeDocument/2006/relationships/hyperlink" Target="https://rsf.lsport.net/" TargetMode="External"/><Relationship Id="rId15" Type="http://schemas.openxmlformats.org/officeDocument/2006/relationships/hyperlink" Target="https://rusada.ru/education/online-training/" TargetMode="External"/><Relationship Id="rId10" Type="http://schemas.openxmlformats.org/officeDocument/2006/relationships/hyperlink" Target="https://russwimming.ru/sites/default/files/documents/2020/declaration_athlete_do14let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wimming.ru/sites/default/files/protocols/competitions22/VS_Rezerv%20Rossii_2022_programma.pdf" TargetMode="External"/><Relationship Id="rId14" Type="http://schemas.openxmlformats.org/officeDocument/2006/relationships/hyperlink" Target="https://russwimming.ru/sites/default/files/documents/2020/soglasie_person_data_nesovershennolet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2022-10-31T11:17:00Z</dcterms:created>
  <dcterms:modified xsi:type="dcterms:W3CDTF">2022-10-31T11:24:00Z</dcterms:modified>
</cp:coreProperties>
</file>